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8B62B" w14:textId="77777777" w:rsidR="009B078D" w:rsidRDefault="009B078D" w:rsidP="00AD7FB0">
      <w:pPr>
        <w:spacing w:line="360" w:lineRule="auto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5BF926FA" w14:textId="23E28840" w:rsidR="00AD7FB0" w:rsidRPr="00AD7FB0" w:rsidRDefault="00D75A7B" w:rsidP="00AD7FB0">
      <w:pPr>
        <w:spacing w:line="360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Eleição para </w:t>
      </w:r>
      <w:r w:rsidR="00AD7FB0" w:rsidRPr="00AD7FB0">
        <w:rPr>
          <w:rFonts w:asciiTheme="majorHAnsi" w:hAnsiTheme="majorHAnsi" w:cstheme="majorHAnsi"/>
          <w:b/>
          <w:sz w:val="22"/>
          <w:szCs w:val="22"/>
        </w:rPr>
        <w:t>Vice-Presidente da Comissão de Coordenação e Desenvolvimento Regional de</w:t>
      </w:r>
      <w:r w:rsidR="00BA6155">
        <w:rPr>
          <w:rFonts w:asciiTheme="majorHAnsi" w:hAnsiTheme="majorHAnsi" w:cstheme="majorHAnsi"/>
          <w:b/>
          <w:sz w:val="22"/>
          <w:szCs w:val="22"/>
        </w:rPr>
        <w:t xml:space="preserve"> Lisboa e Vale do Tejo</w:t>
      </w:r>
      <w:r w:rsidR="00B121D7">
        <w:rPr>
          <w:rFonts w:asciiTheme="majorHAnsi" w:hAnsiTheme="majorHAnsi" w:cstheme="majorHAnsi"/>
          <w:b/>
          <w:sz w:val="22"/>
          <w:szCs w:val="22"/>
        </w:rPr>
        <w:t>, I.P</w:t>
      </w:r>
      <w:r w:rsidR="00B121D7" w:rsidRPr="00B7193F">
        <w:rPr>
          <w:rFonts w:asciiTheme="majorHAnsi" w:hAnsiTheme="majorHAnsi" w:cstheme="majorHAnsi"/>
          <w:b/>
          <w:sz w:val="22"/>
          <w:szCs w:val="22"/>
        </w:rPr>
        <w:t>., -</w:t>
      </w:r>
      <w:r w:rsidR="00AD7FB0" w:rsidRPr="00B7193F">
        <w:rPr>
          <w:rFonts w:asciiTheme="majorHAnsi" w:hAnsiTheme="majorHAnsi" w:cstheme="majorHAnsi"/>
          <w:b/>
          <w:sz w:val="22"/>
          <w:szCs w:val="22"/>
        </w:rPr>
        <w:t xml:space="preserve"> 202</w:t>
      </w:r>
      <w:r w:rsidR="00B7193F" w:rsidRPr="00B7193F">
        <w:rPr>
          <w:rFonts w:asciiTheme="majorHAnsi" w:hAnsiTheme="majorHAnsi" w:cstheme="majorHAnsi"/>
          <w:b/>
          <w:sz w:val="22"/>
          <w:szCs w:val="22"/>
        </w:rPr>
        <w:t>6</w:t>
      </w:r>
    </w:p>
    <w:p w14:paraId="00592BDA" w14:textId="77777777" w:rsidR="00AD7FB0" w:rsidRPr="00AD7FB0" w:rsidRDefault="00AD7FB0" w:rsidP="00AD7FB0">
      <w:pPr>
        <w:spacing w:line="360" w:lineRule="auto"/>
        <w:rPr>
          <w:rStyle w:val="Normal1"/>
          <w:rFonts w:asciiTheme="majorHAnsi" w:hAnsiTheme="majorHAnsi" w:cstheme="majorHAnsi"/>
          <w:sz w:val="22"/>
          <w:szCs w:val="22"/>
          <w:lang w:val="pt-BR"/>
        </w:rPr>
      </w:pPr>
    </w:p>
    <w:p w14:paraId="77F3F44D" w14:textId="77777777" w:rsidR="00AD7FB0" w:rsidRPr="00AD7FB0" w:rsidRDefault="00AD7FB0" w:rsidP="00AD7FB0">
      <w:pPr>
        <w:spacing w:line="360" w:lineRule="auto"/>
        <w:jc w:val="center"/>
        <w:rPr>
          <w:rFonts w:asciiTheme="majorHAnsi" w:hAnsiTheme="majorHAnsi" w:cstheme="majorHAnsi"/>
          <w:sz w:val="22"/>
          <w:szCs w:val="22"/>
          <w:lang w:val="pt-BR"/>
        </w:rPr>
      </w:pPr>
      <w:r w:rsidRPr="00AD7FB0">
        <w:rPr>
          <w:rFonts w:asciiTheme="majorHAnsi" w:hAnsiTheme="majorHAnsi" w:cstheme="majorHAnsi"/>
          <w:sz w:val="22"/>
          <w:szCs w:val="22"/>
          <w:lang w:val="pt-BR"/>
        </w:rPr>
        <w:t xml:space="preserve"> </w:t>
      </w:r>
      <w:r w:rsidRPr="00AD7FB0">
        <w:rPr>
          <w:rFonts w:asciiTheme="majorHAnsi" w:hAnsiTheme="majorHAnsi" w:cstheme="majorHAnsi"/>
          <w:b/>
          <w:sz w:val="22"/>
          <w:szCs w:val="22"/>
          <w:lang w:val="pt-BR"/>
        </w:rPr>
        <w:t xml:space="preserve">Credencial </w:t>
      </w:r>
      <w:r w:rsidRPr="00AD7FB0">
        <w:rPr>
          <w:rFonts w:asciiTheme="majorHAnsi" w:hAnsiTheme="majorHAnsi" w:cstheme="majorHAnsi"/>
          <w:position w:val="2"/>
          <w:sz w:val="22"/>
          <w:szCs w:val="22"/>
          <w:lang w:val="pt-BR"/>
        </w:rPr>
        <w:t>(1)</w:t>
      </w:r>
    </w:p>
    <w:p w14:paraId="64F03152" w14:textId="77777777" w:rsidR="00AD7FB0" w:rsidRPr="00AD7FB0" w:rsidRDefault="00AD7FB0" w:rsidP="00AD7FB0">
      <w:pPr>
        <w:pStyle w:val="AL2005"/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AD7FB0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DA10F0C" w14:textId="77777777" w:rsidR="00AD7FB0" w:rsidRPr="00AD7FB0" w:rsidRDefault="00AD7FB0" w:rsidP="00AD7FB0">
      <w:pPr>
        <w:pStyle w:val="AL2005"/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5BC676C3" w14:textId="0DAD3991" w:rsidR="00B7193F" w:rsidRPr="00CD64D5" w:rsidRDefault="00AD7FB0" w:rsidP="00B7193F">
      <w:pPr>
        <w:spacing w:line="360" w:lineRule="auto"/>
        <w:jc w:val="both"/>
        <w:rPr>
          <w:rStyle w:val="Normal1"/>
          <w:rFonts w:asciiTheme="majorHAnsi" w:hAnsiTheme="majorHAnsi" w:cstheme="majorHAnsi"/>
          <w:sz w:val="22"/>
          <w:szCs w:val="22"/>
          <w:lang w:val="pt-BR"/>
        </w:rPr>
      </w:pPr>
      <w:r w:rsidRPr="00AD7FB0">
        <w:rPr>
          <w:rStyle w:val="Normal1"/>
          <w:rFonts w:asciiTheme="majorHAnsi" w:hAnsiTheme="majorHAnsi" w:cstheme="majorHAnsi"/>
          <w:sz w:val="22"/>
          <w:szCs w:val="22"/>
          <w:lang w:val="pt-BR"/>
        </w:rPr>
        <w:t>(</w:t>
      </w:r>
      <w:r w:rsidRPr="00D75A7B">
        <w:rPr>
          <w:rStyle w:val="Normal1"/>
          <w:rFonts w:asciiTheme="majorHAnsi" w:hAnsiTheme="majorHAnsi" w:cstheme="majorHAnsi"/>
          <w:i/>
          <w:sz w:val="22"/>
          <w:szCs w:val="22"/>
          <w:lang w:val="pt-BR"/>
        </w:rPr>
        <w:t>nome</w:t>
      </w:r>
      <w:r w:rsidRPr="00AD7FB0">
        <w:rPr>
          <w:rStyle w:val="Normal1"/>
          <w:rFonts w:asciiTheme="majorHAnsi" w:hAnsiTheme="majorHAnsi" w:cstheme="majorHAnsi"/>
          <w:sz w:val="22"/>
          <w:szCs w:val="22"/>
          <w:lang w:val="pt-BR"/>
        </w:rPr>
        <w:t xml:space="preserve">)_____________________________________________________________, portador do </w:t>
      </w:r>
      <w:r w:rsidR="00904BA8" w:rsidRPr="00D67986">
        <w:rPr>
          <w:rFonts w:asciiTheme="majorHAnsi" w:hAnsiTheme="majorHAnsi"/>
        </w:rPr>
        <w:t>CC/BI</w:t>
      </w:r>
      <w:r w:rsidR="00904BA8">
        <w:rPr>
          <w:rFonts w:asciiTheme="majorHAnsi" w:hAnsiTheme="majorHAnsi"/>
        </w:rPr>
        <w:t>/Outro</w:t>
      </w:r>
      <w:r w:rsidR="00904BA8" w:rsidRPr="00D67986">
        <w:rPr>
          <w:rFonts w:asciiTheme="majorHAnsi" w:hAnsiTheme="majorHAnsi"/>
        </w:rPr>
        <w:t xml:space="preserve"> n.º ___________________</w:t>
      </w:r>
      <w:r w:rsidR="00904BA8">
        <w:rPr>
          <w:rFonts w:asciiTheme="majorHAnsi" w:hAnsiTheme="majorHAnsi"/>
        </w:rPr>
        <w:t>, válido até _____________,</w:t>
      </w:r>
      <w:r w:rsidRPr="00AD7FB0">
        <w:rPr>
          <w:rStyle w:val="Normal1"/>
          <w:rFonts w:asciiTheme="majorHAnsi" w:hAnsiTheme="majorHAnsi" w:cstheme="majorHAnsi"/>
          <w:sz w:val="22"/>
          <w:szCs w:val="22"/>
          <w:lang w:val="pt-BR"/>
        </w:rPr>
        <w:t xml:space="preserve"> é </w:t>
      </w:r>
      <w:r w:rsidR="00904BA8">
        <w:rPr>
          <w:rStyle w:val="Normal1"/>
          <w:rFonts w:asciiTheme="majorHAnsi" w:hAnsiTheme="majorHAnsi" w:cstheme="majorHAnsi"/>
          <w:sz w:val="22"/>
          <w:szCs w:val="22"/>
          <w:lang w:val="pt-BR"/>
        </w:rPr>
        <w:t>delegado da candidatura</w:t>
      </w:r>
      <w:r w:rsidRPr="00AD7FB0">
        <w:rPr>
          <w:rStyle w:val="Normal1"/>
          <w:rFonts w:asciiTheme="majorHAnsi" w:hAnsiTheme="majorHAnsi" w:cstheme="majorHAnsi"/>
          <w:sz w:val="22"/>
          <w:szCs w:val="22"/>
          <w:lang w:val="pt-BR"/>
        </w:rPr>
        <w:t xml:space="preserve"> </w:t>
      </w:r>
      <w:r w:rsidR="00ED52EB" w:rsidRPr="00ED52EB">
        <w:rPr>
          <w:rStyle w:val="Normal1"/>
          <w:rFonts w:asciiTheme="majorHAnsi" w:hAnsiTheme="majorHAnsi" w:cstheme="majorHAnsi"/>
          <w:i/>
          <w:sz w:val="22"/>
          <w:szCs w:val="22"/>
          <w:lang w:val="pt-BR"/>
        </w:rPr>
        <w:t>(nome do candidato)</w:t>
      </w:r>
      <w:r w:rsidR="00ED52EB" w:rsidRPr="00ED52EB">
        <w:rPr>
          <w:rStyle w:val="Normal1"/>
          <w:rFonts w:asciiTheme="majorHAnsi" w:hAnsiTheme="majorHAnsi" w:cstheme="majorHAnsi"/>
          <w:sz w:val="22"/>
          <w:szCs w:val="22"/>
          <w:lang w:val="pt-BR"/>
        </w:rPr>
        <w:t xml:space="preserve"> </w:t>
      </w:r>
      <w:r w:rsidRPr="00AD7FB0">
        <w:rPr>
          <w:rStyle w:val="Normal1"/>
          <w:rFonts w:asciiTheme="majorHAnsi" w:hAnsiTheme="majorHAnsi" w:cstheme="majorHAnsi"/>
          <w:sz w:val="22"/>
          <w:szCs w:val="22"/>
          <w:lang w:val="pt-BR"/>
        </w:rPr>
        <w:t>____________________</w:t>
      </w:r>
      <w:r w:rsidR="006E7D68">
        <w:rPr>
          <w:rStyle w:val="Normal1"/>
          <w:rFonts w:asciiTheme="majorHAnsi" w:hAnsiTheme="majorHAnsi" w:cstheme="majorHAnsi"/>
          <w:sz w:val="22"/>
          <w:szCs w:val="22"/>
          <w:lang w:val="pt-BR"/>
        </w:rPr>
        <w:t>na mesa eleitoral con</w:t>
      </w:r>
      <w:r w:rsidR="00D75A7B">
        <w:rPr>
          <w:rStyle w:val="Normal1"/>
          <w:rFonts w:asciiTheme="majorHAnsi" w:hAnsiTheme="majorHAnsi" w:cstheme="majorHAnsi"/>
          <w:sz w:val="22"/>
          <w:szCs w:val="22"/>
          <w:lang w:val="pt-BR"/>
        </w:rPr>
        <w:t>stituída na</w:t>
      </w:r>
      <w:r w:rsidR="00881127">
        <w:rPr>
          <w:rStyle w:val="Normal1"/>
          <w:rFonts w:asciiTheme="majorHAnsi" w:hAnsiTheme="majorHAnsi" w:cstheme="majorHAnsi"/>
          <w:sz w:val="22"/>
          <w:szCs w:val="22"/>
          <w:lang w:val="pt-BR"/>
        </w:rPr>
        <w:t>s instalações d</w:t>
      </w:r>
      <w:r w:rsidR="00BA6155">
        <w:rPr>
          <w:rStyle w:val="Normal1"/>
          <w:rFonts w:asciiTheme="majorHAnsi" w:hAnsiTheme="majorHAnsi" w:cstheme="majorHAnsi"/>
          <w:sz w:val="22"/>
          <w:szCs w:val="22"/>
          <w:lang w:val="pt-BR"/>
        </w:rPr>
        <w:t>a Comissão de Coordenação e Desenvolvimento Regional de Lisboa e Vale do Tejo,</w:t>
      </w:r>
      <w:r w:rsidR="002B520B">
        <w:rPr>
          <w:rStyle w:val="Normal1"/>
          <w:rFonts w:asciiTheme="majorHAnsi" w:hAnsiTheme="majorHAnsi" w:cstheme="majorHAnsi"/>
          <w:sz w:val="22"/>
          <w:szCs w:val="22"/>
          <w:lang w:val="pt-BR"/>
        </w:rPr>
        <w:t xml:space="preserve"> </w:t>
      </w:r>
      <w:r w:rsidR="006E7D68">
        <w:rPr>
          <w:rStyle w:val="Normal1"/>
          <w:rFonts w:asciiTheme="majorHAnsi" w:hAnsiTheme="majorHAnsi" w:cstheme="majorHAnsi"/>
          <w:sz w:val="22"/>
          <w:szCs w:val="22"/>
          <w:lang w:val="pt-BR"/>
        </w:rPr>
        <w:t>para a</w:t>
      </w:r>
      <w:r w:rsidRPr="00AD7FB0">
        <w:rPr>
          <w:rStyle w:val="Normal1"/>
          <w:rFonts w:asciiTheme="majorHAnsi" w:hAnsiTheme="majorHAnsi" w:cstheme="majorHAnsi"/>
          <w:sz w:val="22"/>
          <w:szCs w:val="22"/>
          <w:lang w:val="pt-BR"/>
        </w:rPr>
        <w:t xml:space="preserve"> eleição </w:t>
      </w:r>
      <w:r>
        <w:rPr>
          <w:rStyle w:val="Normal1"/>
          <w:rFonts w:asciiTheme="majorHAnsi" w:hAnsiTheme="majorHAnsi" w:cstheme="majorHAnsi"/>
          <w:sz w:val="22"/>
          <w:szCs w:val="22"/>
          <w:lang w:val="pt-BR"/>
        </w:rPr>
        <w:t xml:space="preserve">do </w:t>
      </w:r>
      <w:r w:rsidRPr="00BA6155">
        <w:rPr>
          <w:rFonts w:asciiTheme="majorHAnsi" w:hAnsiTheme="majorHAnsi" w:cstheme="majorHAnsi"/>
          <w:bCs/>
          <w:sz w:val="22"/>
          <w:szCs w:val="22"/>
        </w:rPr>
        <w:t>Vice-Presidente</w:t>
      </w:r>
      <w:r w:rsidRPr="00BA6155">
        <w:rPr>
          <w:rFonts w:asciiTheme="majorHAnsi" w:hAnsiTheme="majorHAnsi" w:cstheme="majorHAnsi"/>
          <w:bCs/>
          <w:i/>
          <w:sz w:val="22"/>
          <w:szCs w:val="22"/>
        </w:rPr>
        <w:t xml:space="preserve"> </w:t>
      </w:r>
      <w:r w:rsidRPr="00BA6155">
        <w:rPr>
          <w:rFonts w:asciiTheme="majorHAnsi" w:hAnsiTheme="majorHAnsi" w:cstheme="majorHAnsi"/>
          <w:bCs/>
          <w:sz w:val="22"/>
          <w:szCs w:val="22"/>
        </w:rPr>
        <w:t>da Comissão de Coordenação e Desenvolvimento Regional de</w:t>
      </w:r>
      <w:r w:rsidR="00BA6155" w:rsidRPr="00BA6155">
        <w:rPr>
          <w:rFonts w:asciiTheme="majorHAnsi" w:hAnsiTheme="majorHAnsi" w:cstheme="majorHAnsi"/>
          <w:bCs/>
          <w:sz w:val="22"/>
          <w:szCs w:val="22"/>
        </w:rPr>
        <w:t xml:space="preserve"> Lisboa e Vale do Tejo, nos termos do n.º 4 do artigo 13.º da Lei Orgânica das CCDR, I.P. e</w:t>
      </w:r>
      <w:r w:rsidR="00B121D7" w:rsidRPr="00BA6155">
        <w:rPr>
          <w:rStyle w:val="Normal1"/>
          <w:rFonts w:asciiTheme="majorHAnsi" w:hAnsiTheme="majorHAnsi" w:cstheme="majorHAnsi"/>
          <w:bCs/>
          <w:sz w:val="22"/>
          <w:szCs w:val="22"/>
          <w:lang w:val="pt-BR"/>
        </w:rPr>
        <w:t>.,</w:t>
      </w:r>
      <w:r w:rsidR="00B121D7">
        <w:rPr>
          <w:rStyle w:val="Normal1"/>
          <w:rFonts w:asciiTheme="majorHAnsi" w:hAnsiTheme="majorHAnsi" w:cstheme="majorHAnsi"/>
          <w:sz w:val="22"/>
          <w:szCs w:val="22"/>
          <w:lang w:val="pt-BR"/>
        </w:rPr>
        <w:t xml:space="preserve"> </w:t>
      </w:r>
      <w:r w:rsidR="00B7193F" w:rsidRPr="00AD7FB0">
        <w:rPr>
          <w:rStyle w:val="Normal1"/>
          <w:rFonts w:asciiTheme="majorHAnsi" w:hAnsiTheme="majorHAnsi" w:cstheme="majorHAnsi"/>
          <w:sz w:val="22"/>
          <w:szCs w:val="22"/>
          <w:lang w:val="pt-BR"/>
        </w:rPr>
        <w:t xml:space="preserve">que se </w:t>
      </w:r>
      <w:r w:rsidR="00B7193F" w:rsidRPr="00CD64D5">
        <w:rPr>
          <w:rStyle w:val="Normal1"/>
          <w:rFonts w:asciiTheme="majorHAnsi" w:hAnsiTheme="majorHAnsi" w:cstheme="majorHAnsi"/>
          <w:sz w:val="22"/>
          <w:szCs w:val="22"/>
          <w:lang w:val="pt-BR"/>
        </w:rPr>
        <w:t>realiza no dia 1</w:t>
      </w:r>
      <w:r w:rsidR="00BA6155">
        <w:rPr>
          <w:rStyle w:val="Normal1"/>
          <w:rFonts w:asciiTheme="majorHAnsi" w:hAnsiTheme="majorHAnsi" w:cstheme="majorHAnsi"/>
          <w:sz w:val="22"/>
          <w:szCs w:val="22"/>
          <w:lang w:val="pt-BR"/>
        </w:rPr>
        <w:t>0</w:t>
      </w:r>
      <w:r w:rsidR="00B7193F" w:rsidRPr="00CD64D5">
        <w:rPr>
          <w:rStyle w:val="Normal1"/>
          <w:rFonts w:asciiTheme="majorHAnsi" w:hAnsiTheme="majorHAnsi" w:cstheme="majorHAnsi"/>
          <w:sz w:val="22"/>
          <w:szCs w:val="22"/>
          <w:lang w:val="pt-BR"/>
        </w:rPr>
        <w:t xml:space="preserve"> de </w:t>
      </w:r>
      <w:r w:rsidR="00BA6155">
        <w:rPr>
          <w:rStyle w:val="Normal1"/>
          <w:rFonts w:asciiTheme="majorHAnsi" w:hAnsiTheme="majorHAnsi" w:cstheme="majorHAnsi"/>
          <w:sz w:val="22"/>
          <w:szCs w:val="22"/>
          <w:lang w:val="pt-BR"/>
        </w:rPr>
        <w:t>fev</w:t>
      </w:r>
      <w:r w:rsidR="00B7193F" w:rsidRPr="00CD64D5">
        <w:rPr>
          <w:rStyle w:val="Normal1"/>
          <w:rFonts w:asciiTheme="majorHAnsi" w:hAnsiTheme="majorHAnsi" w:cstheme="majorHAnsi"/>
          <w:sz w:val="22"/>
          <w:szCs w:val="22"/>
          <w:lang w:val="pt-BR"/>
        </w:rPr>
        <w:t>eiro de 2026.</w:t>
      </w:r>
    </w:p>
    <w:p w14:paraId="4BA347E5" w14:textId="77777777" w:rsidR="00AD7FB0" w:rsidRPr="00AD7FB0" w:rsidRDefault="00AD7FB0" w:rsidP="00AD7FB0">
      <w:pPr>
        <w:spacing w:line="360" w:lineRule="auto"/>
        <w:jc w:val="both"/>
        <w:rPr>
          <w:rStyle w:val="Normal1"/>
          <w:rFonts w:asciiTheme="majorHAnsi" w:hAnsiTheme="majorHAnsi" w:cstheme="majorHAnsi"/>
          <w:sz w:val="22"/>
          <w:szCs w:val="22"/>
          <w:lang w:val="pt-BR"/>
        </w:rPr>
      </w:pPr>
    </w:p>
    <w:p w14:paraId="5209E911" w14:textId="77777777" w:rsidR="00AD7FB0" w:rsidRPr="00AD7FB0" w:rsidRDefault="00AD7FB0" w:rsidP="00AD7FB0">
      <w:pPr>
        <w:spacing w:line="360" w:lineRule="auto"/>
        <w:jc w:val="both"/>
        <w:rPr>
          <w:rStyle w:val="Normal1"/>
          <w:rFonts w:asciiTheme="majorHAnsi" w:hAnsiTheme="majorHAnsi" w:cstheme="majorHAnsi"/>
          <w:sz w:val="22"/>
          <w:szCs w:val="22"/>
          <w:lang w:val="pt-BR"/>
        </w:rPr>
      </w:pPr>
    </w:p>
    <w:p w14:paraId="613F18F3" w14:textId="77777777" w:rsidR="00AD7FB0" w:rsidRPr="00AD7FB0" w:rsidRDefault="00AD7FB0" w:rsidP="00AD7FB0">
      <w:pPr>
        <w:spacing w:line="360" w:lineRule="auto"/>
        <w:jc w:val="both"/>
        <w:rPr>
          <w:rStyle w:val="Normal1"/>
          <w:rFonts w:asciiTheme="majorHAnsi" w:hAnsiTheme="majorHAnsi" w:cstheme="majorHAnsi"/>
          <w:sz w:val="22"/>
          <w:szCs w:val="22"/>
          <w:lang w:val="pt-BR"/>
        </w:rPr>
      </w:pPr>
    </w:p>
    <w:p w14:paraId="4CAD1212" w14:textId="77777777" w:rsidR="00AD7FB0" w:rsidRPr="00AD7FB0" w:rsidRDefault="00AD7FB0" w:rsidP="00AD7FB0">
      <w:pPr>
        <w:spacing w:line="360" w:lineRule="auto"/>
        <w:jc w:val="both"/>
        <w:rPr>
          <w:rStyle w:val="Normal1"/>
          <w:rFonts w:asciiTheme="majorHAnsi" w:hAnsiTheme="majorHAnsi" w:cstheme="majorHAnsi"/>
          <w:sz w:val="22"/>
          <w:szCs w:val="22"/>
          <w:lang w:val="pt-BR"/>
        </w:rPr>
      </w:pPr>
    </w:p>
    <w:p w14:paraId="269B16AE" w14:textId="7892224C" w:rsidR="00AD7FB0" w:rsidRPr="00AD7FB0" w:rsidRDefault="00AD7FB0" w:rsidP="00AD7FB0">
      <w:pPr>
        <w:pStyle w:val="AL2005"/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AD7FB0">
        <w:rPr>
          <w:rFonts w:asciiTheme="majorHAnsi" w:hAnsiTheme="majorHAnsi" w:cstheme="majorHAnsi"/>
          <w:sz w:val="22"/>
          <w:szCs w:val="22"/>
        </w:rPr>
        <w:t>________________________, ________ de ______________</w:t>
      </w:r>
      <w:r w:rsidRPr="00B7193F">
        <w:rPr>
          <w:rFonts w:asciiTheme="majorHAnsi" w:hAnsiTheme="majorHAnsi" w:cstheme="majorHAnsi"/>
          <w:sz w:val="22"/>
          <w:szCs w:val="22"/>
        </w:rPr>
        <w:t>__ de 202</w:t>
      </w:r>
      <w:r w:rsidR="00B7193F">
        <w:rPr>
          <w:rFonts w:asciiTheme="majorHAnsi" w:hAnsiTheme="majorHAnsi" w:cstheme="majorHAnsi"/>
          <w:sz w:val="22"/>
          <w:szCs w:val="22"/>
        </w:rPr>
        <w:t>6</w:t>
      </w:r>
      <w:r w:rsidRPr="00AD7FB0">
        <w:rPr>
          <w:rFonts w:asciiTheme="majorHAnsi" w:hAnsiTheme="majorHAnsi" w:cstheme="majorHAnsi"/>
          <w:sz w:val="22"/>
          <w:szCs w:val="22"/>
        </w:rPr>
        <w:t>.</w:t>
      </w:r>
    </w:p>
    <w:p w14:paraId="26C1D865" w14:textId="77777777" w:rsidR="00AD7FB0" w:rsidRPr="00AD7FB0" w:rsidRDefault="00AD7FB0" w:rsidP="00AD7FB0">
      <w:pPr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7A2F9627" w14:textId="77777777" w:rsidR="00B7193F" w:rsidRPr="00ED52EB" w:rsidRDefault="00B7193F" w:rsidP="00B7193F">
      <w:pPr>
        <w:spacing w:line="360" w:lineRule="auto"/>
        <w:jc w:val="center"/>
        <w:rPr>
          <w:rStyle w:val="Normal1"/>
          <w:rFonts w:asciiTheme="majorHAnsi" w:hAnsiTheme="majorHAnsi" w:cstheme="majorHAnsi"/>
          <w:sz w:val="22"/>
          <w:szCs w:val="22"/>
          <w:lang w:val="pt-BR"/>
        </w:rPr>
      </w:pPr>
      <w:r w:rsidRPr="00ED52EB">
        <w:rPr>
          <w:rStyle w:val="Normal1"/>
          <w:rFonts w:asciiTheme="majorHAnsi" w:hAnsiTheme="majorHAnsi" w:cstheme="majorHAnsi"/>
          <w:sz w:val="22"/>
          <w:szCs w:val="22"/>
          <w:lang w:val="pt-BR"/>
        </w:rPr>
        <w:t>0(A) Candidato(a)</w:t>
      </w:r>
    </w:p>
    <w:p w14:paraId="0EA0545A" w14:textId="77777777" w:rsidR="00B7193F" w:rsidRPr="00AD7FB0" w:rsidRDefault="00B7193F" w:rsidP="00B7193F">
      <w:pPr>
        <w:spacing w:line="360" w:lineRule="auto"/>
        <w:jc w:val="center"/>
        <w:rPr>
          <w:rStyle w:val="Normal1"/>
          <w:rFonts w:asciiTheme="majorHAnsi" w:hAnsiTheme="majorHAnsi" w:cstheme="majorHAnsi"/>
          <w:sz w:val="22"/>
          <w:szCs w:val="22"/>
          <w:lang w:val="pt-BR"/>
        </w:rPr>
      </w:pPr>
    </w:p>
    <w:p w14:paraId="37D0AFAD" w14:textId="77777777" w:rsidR="00B7193F" w:rsidRPr="00AD7FB0" w:rsidRDefault="00B7193F" w:rsidP="00B7193F">
      <w:pPr>
        <w:spacing w:line="360" w:lineRule="auto"/>
        <w:jc w:val="center"/>
        <w:rPr>
          <w:rStyle w:val="Normal1"/>
          <w:rFonts w:asciiTheme="majorHAnsi" w:hAnsiTheme="majorHAnsi" w:cstheme="majorHAnsi"/>
          <w:sz w:val="22"/>
          <w:szCs w:val="22"/>
          <w:lang w:val="pt-BR"/>
        </w:rPr>
      </w:pPr>
      <w:r w:rsidRPr="00AD7FB0">
        <w:rPr>
          <w:rStyle w:val="Normal1"/>
          <w:rFonts w:asciiTheme="majorHAnsi" w:hAnsiTheme="majorHAnsi" w:cstheme="majorHAnsi"/>
          <w:sz w:val="22"/>
          <w:szCs w:val="22"/>
          <w:lang w:val="pt-BR"/>
        </w:rPr>
        <w:t>___________________________________________</w:t>
      </w:r>
    </w:p>
    <w:p w14:paraId="5BF0556A" w14:textId="77777777" w:rsidR="00B7193F" w:rsidRPr="00AD7FB0" w:rsidRDefault="00B7193F" w:rsidP="00B7193F">
      <w:pPr>
        <w:spacing w:line="360" w:lineRule="auto"/>
        <w:jc w:val="both"/>
        <w:rPr>
          <w:rStyle w:val="Normal1"/>
          <w:rFonts w:asciiTheme="majorHAnsi" w:hAnsiTheme="majorHAnsi" w:cstheme="majorHAnsi"/>
          <w:sz w:val="22"/>
          <w:szCs w:val="22"/>
          <w:lang w:val="pt-BR"/>
        </w:rPr>
      </w:pPr>
    </w:p>
    <w:p w14:paraId="2E09ADFB" w14:textId="77777777" w:rsidR="00B7193F" w:rsidRPr="00AD7FB0" w:rsidRDefault="00B7193F" w:rsidP="00B7193F">
      <w:pPr>
        <w:spacing w:line="360" w:lineRule="auto"/>
        <w:jc w:val="both"/>
        <w:rPr>
          <w:rStyle w:val="Normal1"/>
          <w:rFonts w:asciiTheme="majorHAnsi" w:hAnsiTheme="majorHAnsi" w:cstheme="majorHAnsi"/>
          <w:sz w:val="22"/>
          <w:szCs w:val="22"/>
          <w:lang w:val="pt-BR"/>
        </w:rPr>
      </w:pPr>
    </w:p>
    <w:p w14:paraId="07C395D2" w14:textId="7364B8D1" w:rsidR="00BA6155" w:rsidRPr="00BA6155" w:rsidRDefault="00B7193F" w:rsidP="00BA6155">
      <w:pPr>
        <w:pStyle w:val="PargrafodaLista"/>
        <w:numPr>
          <w:ilvl w:val="0"/>
          <w:numId w:val="1"/>
        </w:numPr>
        <w:tabs>
          <w:tab w:val="left" w:pos="720"/>
          <w:tab w:val="left" w:pos="991"/>
        </w:tabs>
        <w:spacing w:line="360" w:lineRule="auto"/>
        <w:jc w:val="both"/>
        <w:rPr>
          <w:rStyle w:val="Normal1"/>
          <w:rFonts w:asciiTheme="majorHAnsi" w:hAnsiTheme="majorHAnsi" w:cstheme="majorHAnsi"/>
          <w:sz w:val="20"/>
          <w:szCs w:val="22"/>
          <w:lang w:val="pt-BR"/>
        </w:rPr>
      </w:pPr>
      <w:r w:rsidRPr="00BA6155">
        <w:rPr>
          <w:rStyle w:val="Normal1"/>
          <w:rFonts w:asciiTheme="majorHAnsi" w:hAnsiTheme="majorHAnsi" w:cstheme="majorHAnsi"/>
          <w:sz w:val="20"/>
          <w:szCs w:val="22"/>
          <w:lang w:val="pt-BR"/>
        </w:rPr>
        <w:t>A responsabilidade pelo preenchimento deste documento cabe às candidaturas concorrentes e deve ser entregue junto do presidente da mesa eleitoral no momento de abertura do respetivo ato eleitoral, nos termos  do Regulamento</w:t>
      </w:r>
      <w:r w:rsidR="00BA6155" w:rsidRPr="00BA6155">
        <w:rPr>
          <w:rStyle w:val="Normal1"/>
          <w:rFonts w:asciiTheme="majorHAnsi" w:hAnsiTheme="majorHAnsi" w:cstheme="majorHAnsi"/>
          <w:sz w:val="20"/>
          <w:szCs w:val="22"/>
          <w:lang w:val="pt-BR"/>
        </w:rPr>
        <w:t xml:space="preserve"> Eleitoral.</w:t>
      </w:r>
    </w:p>
    <w:p w14:paraId="292F3FED" w14:textId="77777777" w:rsidR="00A70CF5" w:rsidRPr="00AD7FB0" w:rsidRDefault="00A70CF5" w:rsidP="00AD7FB0">
      <w:pPr>
        <w:spacing w:line="360" w:lineRule="auto"/>
        <w:rPr>
          <w:rFonts w:asciiTheme="majorHAnsi" w:hAnsiTheme="majorHAnsi" w:cstheme="majorHAnsi"/>
          <w:sz w:val="22"/>
          <w:szCs w:val="22"/>
        </w:rPr>
      </w:pPr>
    </w:p>
    <w:sectPr w:rsidR="00A70CF5" w:rsidRPr="00AD7FB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4E59B" w14:textId="77777777" w:rsidR="005B3052" w:rsidRDefault="005B3052" w:rsidP="009B078D">
      <w:r>
        <w:separator/>
      </w:r>
    </w:p>
  </w:endnote>
  <w:endnote w:type="continuationSeparator" w:id="0">
    <w:p w14:paraId="2BFBAE75" w14:textId="77777777" w:rsidR="005B3052" w:rsidRDefault="005B3052" w:rsidP="009B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6E4DD" w14:textId="77777777" w:rsidR="005B3052" w:rsidRDefault="005B3052" w:rsidP="009B078D">
      <w:r>
        <w:separator/>
      </w:r>
    </w:p>
  </w:footnote>
  <w:footnote w:type="continuationSeparator" w:id="0">
    <w:p w14:paraId="21DF70C3" w14:textId="77777777" w:rsidR="005B3052" w:rsidRDefault="005B3052" w:rsidP="009B0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82B75" w14:textId="77777777" w:rsidR="009B078D" w:rsidRDefault="009B078D">
    <w:pPr>
      <w:pStyle w:val="Cabealho"/>
    </w:pPr>
    <w:r>
      <w:rPr>
        <w:noProof/>
      </w:rPr>
      <w:drawing>
        <wp:inline distT="0" distB="0" distL="0" distR="0" wp14:anchorId="2ECA9DEB" wp14:editId="2E190395">
          <wp:extent cx="2372400" cy="9432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pubilca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2400" cy="94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211D4"/>
    <w:multiLevelType w:val="hybridMultilevel"/>
    <w:tmpl w:val="FE2449FE"/>
    <w:lvl w:ilvl="0" w:tplc="2166CA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555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FB0"/>
    <w:rsid w:val="00021D16"/>
    <w:rsid w:val="00080266"/>
    <w:rsid w:val="00173135"/>
    <w:rsid w:val="002B520B"/>
    <w:rsid w:val="003B147D"/>
    <w:rsid w:val="004207FC"/>
    <w:rsid w:val="004843F9"/>
    <w:rsid w:val="0051756D"/>
    <w:rsid w:val="0055012F"/>
    <w:rsid w:val="00567444"/>
    <w:rsid w:val="00567721"/>
    <w:rsid w:val="00574405"/>
    <w:rsid w:val="005B3052"/>
    <w:rsid w:val="006513DF"/>
    <w:rsid w:val="006E7D68"/>
    <w:rsid w:val="00767146"/>
    <w:rsid w:val="00881127"/>
    <w:rsid w:val="00904BA8"/>
    <w:rsid w:val="0094213A"/>
    <w:rsid w:val="00970320"/>
    <w:rsid w:val="009B078D"/>
    <w:rsid w:val="00A51AF3"/>
    <w:rsid w:val="00A70CF5"/>
    <w:rsid w:val="00A751E9"/>
    <w:rsid w:val="00AD7FB0"/>
    <w:rsid w:val="00B121D7"/>
    <w:rsid w:val="00B2040B"/>
    <w:rsid w:val="00B7193F"/>
    <w:rsid w:val="00BA6155"/>
    <w:rsid w:val="00CA4089"/>
    <w:rsid w:val="00D75A7B"/>
    <w:rsid w:val="00DE1DC8"/>
    <w:rsid w:val="00E4132E"/>
    <w:rsid w:val="00EC7A14"/>
    <w:rsid w:val="00ED52EB"/>
    <w:rsid w:val="00F25A14"/>
    <w:rsid w:val="00F77623"/>
    <w:rsid w:val="00FE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D144C"/>
  <w15:chartTrackingRefBased/>
  <w15:docId w15:val="{B37B4045-EBD4-474F-8F8E-AA16C2121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D7FB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1">
    <w:name w:val="Normal1"/>
    <w:rsid w:val="00AD7FB0"/>
    <w:rPr>
      <w:sz w:val="24"/>
    </w:rPr>
  </w:style>
  <w:style w:type="paragraph" w:customStyle="1" w:styleId="AL2005">
    <w:name w:val="AL2005"/>
    <w:next w:val="Ttulo5"/>
    <w:rsid w:val="00AD7F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BR" w:eastAsia="pt-PT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D7FB0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9B078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B078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9B078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B078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207FC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207FC"/>
    <w:rPr>
      <w:rFonts w:ascii="Segoe UI" w:eastAsia="Times New Roman" w:hAnsi="Segoe UI" w:cs="Segoe UI"/>
      <w:sz w:val="18"/>
      <w:szCs w:val="18"/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51AF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A51AF3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A51AF3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51AF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51AF3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BA6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04E11-0CDA-4CDE-8DC3-672323AA7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Joel Pais Moreira</cp:lastModifiedBy>
  <cp:revision>2</cp:revision>
  <cp:lastPrinted>2026-01-26T09:24:00Z</cp:lastPrinted>
  <dcterms:created xsi:type="dcterms:W3CDTF">2026-01-28T22:34:00Z</dcterms:created>
  <dcterms:modified xsi:type="dcterms:W3CDTF">2026-01-28T22:34:00Z</dcterms:modified>
</cp:coreProperties>
</file>