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0194" w14:textId="77777777" w:rsidR="00F634AB" w:rsidRDefault="00F634AB" w:rsidP="006D6980">
      <w:pPr>
        <w:pStyle w:val="Ttulo1"/>
        <w:rPr>
          <w:rFonts w:ascii="Aptos" w:hAnsi="Aptos"/>
          <w:i w:val="0"/>
          <w:iCs/>
          <w:color w:val="0070C0"/>
          <w:spacing w:val="-2"/>
          <w:sz w:val="16"/>
          <w:szCs w:val="16"/>
        </w:rPr>
      </w:pPr>
    </w:p>
    <w:p w14:paraId="14725DAF" w14:textId="77777777" w:rsidR="004F172D" w:rsidRPr="004F172D" w:rsidRDefault="004F172D" w:rsidP="004F172D"/>
    <w:p w14:paraId="7694772E" w14:textId="6F3BE11D" w:rsidR="006D6980" w:rsidRPr="00737648" w:rsidRDefault="00F634AB" w:rsidP="00737648">
      <w:pPr>
        <w:pStyle w:val="Ttulo1"/>
        <w:rPr>
          <w:rFonts w:ascii="Aptos" w:hAnsi="Aptos"/>
          <w:i w:val="0"/>
          <w:iCs/>
          <w:color w:val="0070C0"/>
          <w:spacing w:val="-2"/>
          <w:sz w:val="48"/>
          <w:szCs w:val="48"/>
        </w:rPr>
      </w:pPr>
      <w:r w:rsidRPr="00737648">
        <w:rPr>
          <w:rFonts w:ascii="Aptos" w:hAnsi="Aptos"/>
          <w:i w:val="0"/>
          <w:iCs/>
          <w:color w:val="0070C0"/>
          <w:spacing w:val="-2"/>
          <w:sz w:val="48"/>
          <w:szCs w:val="48"/>
        </w:rPr>
        <w:t>DECLARAÇÃO</w:t>
      </w:r>
    </w:p>
    <w:p w14:paraId="0E45D73E" w14:textId="77777777" w:rsidR="00737648" w:rsidRDefault="00737648" w:rsidP="00467640">
      <w:pPr>
        <w:jc w:val="center"/>
      </w:pPr>
    </w:p>
    <w:p w14:paraId="1455E93D" w14:textId="442CB5A6" w:rsidR="00467640" w:rsidRPr="00737648" w:rsidRDefault="00737648" w:rsidP="00737648">
      <w:pPr>
        <w:rPr>
          <w:rFonts w:ascii="Aptos" w:hAnsi="Aptos"/>
          <w:sz w:val="24"/>
          <w:szCs w:val="24"/>
        </w:rPr>
      </w:pPr>
      <w:r>
        <w:t xml:space="preserve">                                </w:t>
      </w:r>
      <w:r w:rsidR="00467640" w:rsidRPr="00737648">
        <w:rPr>
          <w:rFonts w:ascii="Aptos" w:hAnsi="Aptos"/>
          <w:sz w:val="24"/>
          <w:szCs w:val="24"/>
        </w:rPr>
        <w:t>(Particulares)</w:t>
      </w:r>
    </w:p>
    <w:p w14:paraId="49FD453C" w14:textId="77777777" w:rsidR="00467640" w:rsidRPr="00467640" w:rsidRDefault="00467640" w:rsidP="00467640"/>
    <w:p w14:paraId="7183E62C" w14:textId="77777777" w:rsidR="00921569" w:rsidRPr="00921569" w:rsidRDefault="00921569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4964AB39" w14:textId="34098993" w:rsidR="00921569" w:rsidRPr="00921569" w:rsidRDefault="00921569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921569">
        <w:rPr>
          <w:rFonts w:ascii="Aptos" w:hAnsi="Aptos"/>
          <w:sz w:val="22"/>
          <w:szCs w:val="22"/>
        </w:rPr>
        <w:t xml:space="preserve">Nome……, titular do Cartão de Identificação n. </w:t>
      </w:r>
      <w:proofErr w:type="gramStart"/>
      <w:r w:rsidRPr="00921569">
        <w:rPr>
          <w:rFonts w:ascii="Aptos" w:hAnsi="Aptos"/>
          <w:sz w:val="22"/>
          <w:szCs w:val="22"/>
        </w:rPr>
        <w:t>º….</w:t>
      </w:r>
      <w:proofErr w:type="gramEnd"/>
      <w:r w:rsidRPr="00921569">
        <w:rPr>
          <w:rFonts w:ascii="Aptos" w:hAnsi="Aptos"/>
          <w:sz w:val="22"/>
          <w:szCs w:val="22"/>
        </w:rPr>
        <w:t xml:space="preserve">com o número de contribuinte…. residente </w:t>
      </w:r>
      <w:proofErr w:type="gramStart"/>
      <w:r w:rsidRPr="00921569">
        <w:rPr>
          <w:rFonts w:ascii="Aptos" w:hAnsi="Aptos"/>
          <w:sz w:val="22"/>
          <w:szCs w:val="22"/>
        </w:rPr>
        <w:t>em….</w:t>
      </w:r>
      <w:proofErr w:type="gramEnd"/>
      <w:r w:rsidRPr="00921569">
        <w:rPr>
          <w:rFonts w:ascii="Aptos" w:hAnsi="Aptos"/>
          <w:sz w:val="22"/>
          <w:szCs w:val="22"/>
        </w:rPr>
        <w:t>. declara, sob compromisso de honra,</w:t>
      </w:r>
      <w:r w:rsidR="00596962">
        <w:rPr>
          <w:rFonts w:ascii="Aptos" w:hAnsi="Aptos"/>
          <w:sz w:val="22"/>
          <w:szCs w:val="22"/>
        </w:rPr>
        <w:t xml:space="preserve"> </w:t>
      </w:r>
      <w:r w:rsidRPr="00921569">
        <w:rPr>
          <w:rFonts w:ascii="Aptos" w:hAnsi="Aptos"/>
          <w:sz w:val="22"/>
          <w:szCs w:val="22"/>
        </w:rPr>
        <w:t>no âmbito e para efeitos de concessão do apoio à…</w:t>
      </w:r>
      <w:proofErr w:type="gramStart"/>
      <w:r w:rsidRPr="00921569">
        <w:rPr>
          <w:rFonts w:ascii="Aptos" w:hAnsi="Aptos"/>
          <w:sz w:val="22"/>
          <w:szCs w:val="22"/>
        </w:rPr>
        <w:t>…….</w:t>
      </w:r>
      <w:proofErr w:type="gramEnd"/>
      <w:r w:rsidRPr="00921569">
        <w:rPr>
          <w:rFonts w:ascii="Aptos" w:hAnsi="Aptos"/>
          <w:sz w:val="22"/>
          <w:szCs w:val="22"/>
        </w:rPr>
        <w:t>, requerido ao abrigo do regime legal de apoios financeiros aprovados na sequência da situação de calamidade, pela Resolução de Conselho de Ministros n.º 17-A/2026 de 1 de fevereiro de 2026, que tem a sua situação tributária e contributiva regularizada, nos termos do disposto no artigo 177.º-A do Código de Procedimento e de Processo Tributário.</w:t>
      </w:r>
    </w:p>
    <w:p w14:paraId="36097E74" w14:textId="6F8B09C4" w:rsidR="00921569" w:rsidRDefault="00921569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921569">
        <w:rPr>
          <w:rFonts w:ascii="Aptos" w:hAnsi="Aptos"/>
          <w:sz w:val="22"/>
          <w:szCs w:val="22"/>
        </w:rPr>
        <w:t>Mais declara que o imóvel registado na candidatura é de habitação própria permanente do requerente</w:t>
      </w:r>
      <w:r w:rsidR="007B2558">
        <w:rPr>
          <w:rFonts w:ascii="Aptos" w:hAnsi="Aptos"/>
          <w:sz w:val="22"/>
          <w:szCs w:val="22"/>
        </w:rPr>
        <w:t>, e que os prejuízos declarados não estão abrangidos por qualquer outra forma de financiamento público.</w:t>
      </w:r>
    </w:p>
    <w:p w14:paraId="29C39723" w14:textId="77777777" w:rsidR="007B2558" w:rsidRPr="00921569" w:rsidRDefault="007B2558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15E99A44" w14:textId="77777777" w:rsidR="004F172D" w:rsidRDefault="004F172D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69CB6F35" w14:textId="77777777" w:rsidR="004F172D" w:rsidRDefault="004F172D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2544EC54" w14:textId="3DCFD92D" w:rsidR="00921569" w:rsidRPr="00921569" w:rsidRDefault="00921569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921569">
        <w:rPr>
          <w:rFonts w:ascii="Aptos" w:hAnsi="Aptos"/>
          <w:sz w:val="22"/>
          <w:szCs w:val="22"/>
        </w:rPr>
        <w:t>Local</w:t>
      </w:r>
    </w:p>
    <w:p w14:paraId="602B113B" w14:textId="77777777" w:rsidR="00921569" w:rsidRPr="00921569" w:rsidRDefault="00921569" w:rsidP="00921569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921569">
        <w:rPr>
          <w:rFonts w:ascii="Aptos" w:hAnsi="Aptos"/>
          <w:sz w:val="22"/>
          <w:szCs w:val="22"/>
        </w:rPr>
        <w:t>Data</w:t>
      </w:r>
    </w:p>
    <w:p w14:paraId="17D86977" w14:textId="5F972A34" w:rsidR="00FF382B" w:rsidRPr="00A9452F" w:rsidRDefault="00921569" w:rsidP="00A9452F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921569">
        <w:rPr>
          <w:rFonts w:ascii="Aptos" w:hAnsi="Aptos"/>
          <w:sz w:val="22"/>
          <w:szCs w:val="22"/>
        </w:rPr>
        <w:t xml:space="preserve">Assinatura (cf. </w:t>
      </w:r>
      <w:proofErr w:type="spellStart"/>
      <w:r w:rsidRPr="00921569">
        <w:rPr>
          <w:rFonts w:ascii="Aptos" w:hAnsi="Aptos"/>
          <w:sz w:val="22"/>
          <w:szCs w:val="22"/>
        </w:rPr>
        <w:t>doc</w:t>
      </w:r>
      <w:proofErr w:type="spellEnd"/>
      <w:r w:rsidRPr="00921569">
        <w:rPr>
          <w:rFonts w:ascii="Aptos" w:hAnsi="Aptos"/>
          <w:sz w:val="22"/>
          <w:szCs w:val="22"/>
        </w:rPr>
        <w:t>, de identificação)</w:t>
      </w:r>
    </w:p>
    <w:p w14:paraId="631CFA68" w14:textId="77777777" w:rsidR="00FF382B" w:rsidRDefault="00FF382B" w:rsidP="00D06D50">
      <w:pPr>
        <w:pStyle w:val="Corpodetexto"/>
        <w:rPr>
          <w:rFonts w:ascii="Aptos" w:hAnsi="Aptos" w:cs="Verdana"/>
        </w:rPr>
      </w:pPr>
    </w:p>
    <w:p w14:paraId="674E889C" w14:textId="77777777" w:rsidR="00A77818" w:rsidRPr="00783FB5" w:rsidRDefault="00A77818" w:rsidP="00A77818">
      <w:pPr>
        <w:pStyle w:val="Corpodetexto2"/>
        <w:spacing w:before="120" w:line="360" w:lineRule="auto"/>
        <w:jc w:val="both"/>
        <w:rPr>
          <w:rFonts w:ascii="Aptos" w:hAnsi="Aptos" w:cs="Microsoft Sans Serif"/>
          <w:color w:val="000000"/>
          <w:sz w:val="20"/>
          <w:szCs w:val="22"/>
        </w:rPr>
      </w:pPr>
    </w:p>
    <w:sectPr w:rsidR="00A77818" w:rsidRPr="00783FB5" w:rsidSect="004F172D">
      <w:headerReference w:type="default" r:id="rId10"/>
      <w:footerReference w:type="even" r:id="rId11"/>
      <w:footerReference w:type="default" r:id="rId12"/>
      <w:pgSz w:w="11907" w:h="16840" w:code="9"/>
      <w:pgMar w:top="1418" w:right="1134" w:bottom="1843" w:left="1304" w:header="289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D2B9" w14:textId="77777777" w:rsidR="000B0583" w:rsidRDefault="000B0583">
      <w:r>
        <w:separator/>
      </w:r>
    </w:p>
  </w:endnote>
  <w:endnote w:type="continuationSeparator" w:id="0">
    <w:p w14:paraId="706753D5" w14:textId="77777777" w:rsidR="000B0583" w:rsidRDefault="000B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14C" w14:textId="77777777" w:rsidR="00813057" w:rsidRDefault="006D2F9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754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89BF19" w14:textId="77777777" w:rsidR="00813057" w:rsidRDefault="008130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362"/>
      <w:gridCol w:w="2303"/>
      <w:gridCol w:w="2552"/>
      <w:gridCol w:w="2273"/>
    </w:tblGrid>
    <w:tr w:rsidR="00401AAF" w:rsidRPr="00070CCC" w14:paraId="1A9F9633" w14:textId="77777777" w:rsidTr="00401AAF">
      <w:trPr>
        <w:trHeight w:hRule="exact" w:val="457"/>
        <w:jc w:val="center"/>
      </w:trPr>
      <w:tc>
        <w:tcPr>
          <w:tcW w:w="10490" w:type="dxa"/>
          <w:gridSpan w:val="4"/>
          <w:vAlign w:val="center"/>
        </w:tcPr>
        <w:p w14:paraId="3F577E93" w14:textId="14CA5329" w:rsidR="00401AAF" w:rsidRPr="00070CCC" w:rsidRDefault="00401AAF" w:rsidP="00401AAF">
          <w:pPr>
            <w:pStyle w:val="Rodap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Comissão de Coordenação e Desenvolvimento Regional de Lisboa e Vale do Tejo, I.P.</w:t>
          </w:r>
        </w:p>
      </w:tc>
    </w:tr>
    <w:tr w:rsidR="00401AAF" w:rsidRPr="000226AC" w14:paraId="46B0E8A7" w14:textId="77777777" w:rsidTr="00401AAF">
      <w:trPr>
        <w:trHeight w:hRule="exact" w:val="170"/>
        <w:jc w:val="center"/>
      </w:trPr>
      <w:tc>
        <w:tcPr>
          <w:tcW w:w="3362" w:type="dxa"/>
          <w:tcMar>
            <w:bottom w:w="57" w:type="dxa"/>
          </w:tcMar>
          <w:vAlign w:val="bottom"/>
        </w:tcPr>
        <w:p w14:paraId="7751D494" w14:textId="63364C2F" w:rsidR="00401AAF" w:rsidRPr="00AE2B2F" w:rsidRDefault="00401AAF" w:rsidP="00401AAF">
          <w:pPr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 xml:space="preserve">Rua Alexandre Herculano, </w:t>
          </w:r>
          <w:proofErr w:type="gramStart"/>
          <w:r>
            <w:rPr>
              <w:rFonts w:ascii="Tahoma" w:hAnsi="Tahoma" w:cs="Tahoma"/>
              <w:sz w:val="14"/>
              <w:szCs w:val="14"/>
            </w:rPr>
            <w:t>37  |</w:t>
          </w:r>
          <w:proofErr w:type="gramEnd"/>
          <w:r>
            <w:rPr>
              <w:rFonts w:ascii="Tahoma" w:hAnsi="Tahoma" w:cs="Tahoma"/>
              <w:sz w:val="14"/>
              <w:szCs w:val="14"/>
            </w:rPr>
            <w:t xml:space="preserve">  </w:t>
          </w:r>
          <w:r w:rsidRPr="00401AAF">
            <w:rPr>
              <w:rFonts w:ascii="Tahoma" w:hAnsi="Tahoma" w:cs="Tahoma"/>
              <w:sz w:val="14"/>
              <w:szCs w:val="14"/>
            </w:rPr>
            <w:t>1250-009 Lisboa</w:t>
          </w:r>
        </w:p>
      </w:tc>
      <w:tc>
        <w:tcPr>
          <w:tcW w:w="2303" w:type="dxa"/>
          <w:vAlign w:val="bottom"/>
        </w:tcPr>
        <w:p w14:paraId="1955187F" w14:textId="0599F03E" w:rsidR="00401AAF" w:rsidRPr="00AE2B2F" w:rsidRDefault="00401AAF" w:rsidP="00401AAF">
          <w:pPr>
            <w:jc w:val="center"/>
            <w:rPr>
              <w:rFonts w:ascii="Tahoma" w:hAnsi="Tahoma" w:cs="Tahoma"/>
              <w:sz w:val="14"/>
              <w:szCs w:val="14"/>
            </w:rPr>
          </w:pPr>
          <w:r w:rsidRPr="00401AAF">
            <w:rPr>
              <w:rFonts w:ascii="Tahoma" w:hAnsi="Tahoma" w:cs="Tahoma"/>
              <w:b/>
              <w:bCs/>
              <w:sz w:val="14"/>
              <w:szCs w:val="14"/>
            </w:rPr>
            <w:t>Telefone</w:t>
          </w:r>
          <w:r>
            <w:rPr>
              <w:rFonts w:ascii="Tahoma" w:hAnsi="Tahoma" w:cs="Tahoma"/>
              <w:sz w:val="14"/>
              <w:szCs w:val="14"/>
            </w:rPr>
            <w:t xml:space="preserve">: </w:t>
          </w:r>
          <w:r w:rsidRPr="00401AAF">
            <w:rPr>
              <w:rFonts w:ascii="Tahoma" w:hAnsi="Tahoma" w:cs="Tahoma"/>
              <w:sz w:val="14"/>
              <w:szCs w:val="14"/>
            </w:rPr>
            <w:t>+351 213 837 100</w:t>
          </w:r>
        </w:p>
      </w:tc>
      <w:tc>
        <w:tcPr>
          <w:tcW w:w="2552" w:type="dxa"/>
          <w:vAlign w:val="bottom"/>
        </w:tcPr>
        <w:p w14:paraId="4A231DA3" w14:textId="4F418B1C" w:rsidR="00401AAF" w:rsidRPr="00AE2B2F" w:rsidRDefault="00401AAF" w:rsidP="00401AAF">
          <w:pPr>
            <w:jc w:val="center"/>
            <w:rPr>
              <w:rFonts w:ascii="Tahoma" w:hAnsi="Tahoma" w:cs="Tahoma"/>
              <w:sz w:val="14"/>
              <w:szCs w:val="14"/>
            </w:rPr>
          </w:pPr>
          <w:r w:rsidRPr="00401AAF">
            <w:rPr>
              <w:rFonts w:ascii="Tahoma" w:hAnsi="Tahoma" w:cs="Tahoma"/>
              <w:b/>
              <w:bCs/>
              <w:sz w:val="14"/>
              <w:szCs w:val="14"/>
            </w:rPr>
            <w:t>E-mail</w:t>
          </w:r>
          <w:r>
            <w:rPr>
              <w:rFonts w:ascii="Tahoma" w:hAnsi="Tahoma" w:cs="Tahoma"/>
              <w:sz w:val="14"/>
              <w:szCs w:val="14"/>
            </w:rPr>
            <w:t>: geral@ccdr-lvt.</w:t>
          </w:r>
          <w:r w:rsidRPr="00AE2B2F">
            <w:rPr>
              <w:rFonts w:ascii="Tahoma" w:hAnsi="Tahoma" w:cs="Tahoma"/>
              <w:sz w:val="14"/>
              <w:szCs w:val="14"/>
            </w:rPr>
            <w:t>pt</w:t>
          </w:r>
        </w:p>
      </w:tc>
      <w:tc>
        <w:tcPr>
          <w:tcW w:w="2273" w:type="dxa"/>
          <w:vAlign w:val="bottom"/>
        </w:tcPr>
        <w:p w14:paraId="4034DA8B" w14:textId="23A15390" w:rsidR="00401AAF" w:rsidRPr="00AE2B2F" w:rsidRDefault="00401AAF" w:rsidP="00401AAF">
          <w:pPr>
            <w:ind w:left="-199" w:firstLine="199"/>
            <w:jc w:val="center"/>
            <w:rPr>
              <w:rFonts w:ascii="Tahoma" w:hAnsi="Tahoma" w:cs="Tahoma"/>
              <w:sz w:val="14"/>
              <w:szCs w:val="14"/>
            </w:rPr>
          </w:pPr>
          <w:r w:rsidRPr="00401AAF">
            <w:rPr>
              <w:rFonts w:ascii="Tahoma" w:hAnsi="Tahoma" w:cs="Tahoma"/>
              <w:b/>
              <w:bCs/>
              <w:sz w:val="14"/>
              <w:szCs w:val="14"/>
            </w:rPr>
            <w:t>Site</w:t>
          </w:r>
          <w:r>
            <w:rPr>
              <w:rFonts w:ascii="Tahoma" w:hAnsi="Tahoma" w:cs="Tahoma"/>
              <w:sz w:val="14"/>
              <w:szCs w:val="14"/>
            </w:rPr>
            <w:t xml:space="preserve">: </w:t>
          </w:r>
          <w:r w:rsidRPr="00AE2B2F">
            <w:rPr>
              <w:rFonts w:ascii="Tahoma" w:hAnsi="Tahoma" w:cs="Tahoma"/>
              <w:sz w:val="14"/>
              <w:szCs w:val="14"/>
            </w:rPr>
            <w:t>www.ccdr-lvt.pt</w:t>
          </w:r>
        </w:p>
      </w:tc>
    </w:tr>
  </w:tbl>
  <w:p w14:paraId="1982FDD7" w14:textId="30E4FAF3" w:rsidR="00813057" w:rsidRPr="00401AAF" w:rsidRDefault="003B3187" w:rsidP="00401AA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13319C" wp14:editId="52E3FC93">
              <wp:simplePos x="0" y="0"/>
              <wp:positionH relativeFrom="column">
                <wp:posOffset>-963930</wp:posOffset>
              </wp:positionH>
              <wp:positionV relativeFrom="paragraph">
                <wp:posOffset>-490855</wp:posOffset>
              </wp:positionV>
              <wp:extent cx="7937500" cy="51435"/>
              <wp:effectExtent l="0" t="0" r="6350" b="5715"/>
              <wp:wrapNone/>
              <wp:docPr id="59013968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7500" cy="5143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5E976E" w14:textId="77777777" w:rsidR="009B63B1" w:rsidRDefault="009B63B1" w:rsidP="009B63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3319C" id="Retângulo 1" o:spid="_x0000_s1026" style="position:absolute;margin-left:-75.9pt;margin-top:-38.65pt;width:625pt;height: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" fillcolor="#4472c4 [3208]" stroked="f" strokeweight="1pt">
              <v:textbox>
                <w:txbxContent>
                  <w:p w14:paraId="075E976E" w14:textId="77777777" w:rsidR="009B63B1" w:rsidRDefault="009B63B1" w:rsidP="009B63B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B9CA" w14:textId="77777777" w:rsidR="000B0583" w:rsidRDefault="000B0583">
      <w:r>
        <w:separator/>
      </w:r>
    </w:p>
  </w:footnote>
  <w:footnote w:type="continuationSeparator" w:id="0">
    <w:p w14:paraId="26A9016F" w14:textId="77777777" w:rsidR="000B0583" w:rsidRDefault="000B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318336367"/>
      <w:docPartObj>
        <w:docPartGallery w:val="Page Numbers (Top of Page)"/>
        <w:docPartUnique/>
      </w:docPartObj>
    </w:sdtPr>
    <w:sdtContent>
      <w:p w14:paraId="3D14E742" w14:textId="2013ED3C" w:rsidR="00587DBD" w:rsidRDefault="004F172D">
        <w:pPr>
          <w:pStyle w:val="Cabealho"/>
          <w:jc w:val="right"/>
          <w:rPr>
            <w:rFonts w:ascii="Aptos" w:hAnsi="Aptos"/>
          </w:rPr>
        </w:pPr>
        <w:r w:rsidRPr="003B3187">
          <w:rPr>
            <w:rFonts w:ascii="Aptos" w:hAnsi="Aptos"/>
            <w:noProof/>
          </w:rPr>
          <w:drawing>
            <wp:anchor distT="0" distB="0" distL="114300" distR="114300" simplePos="0" relativeHeight="251646464" behindDoc="1" locked="0" layoutInCell="1" allowOverlap="1" wp14:anchorId="1902C520" wp14:editId="42AEE2BC">
              <wp:simplePos x="0" y="0"/>
              <wp:positionH relativeFrom="column">
                <wp:posOffset>-399415</wp:posOffset>
              </wp:positionH>
              <wp:positionV relativeFrom="paragraph">
                <wp:posOffset>185420</wp:posOffset>
              </wp:positionV>
              <wp:extent cx="1845945" cy="463550"/>
              <wp:effectExtent l="0" t="0" r="1905" b="0"/>
              <wp:wrapTight wrapText="bothSides">
                <wp:wrapPolygon edited="0">
                  <wp:start x="0" y="0"/>
                  <wp:lineTo x="0" y="20416"/>
                  <wp:lineTo x="11146" y="20416"/>
                  <wp:lineTo x="21399" y="16866"/>
                  <wp:lineTo x="21399" y="0"/>
                  <wp:lineTo x="0" y="0"/>
                </wp:wrapPolygon>
              </wp:wrapTight>
              <wp:docPr id="630356324" name="Imagem 1" descr="Uma imagem com texto, Tipo de letra, captura de ecrã, Gráficos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709902" name="Imagem 1" descr="Uma imagem com texto, Tipo de letra, captura de ecrã, Gráficos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4594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04D4D44" w14:textId="3FB3B4AA" w:rsidR="003B3187" w:rsidRPr="003B3187" w:rsidRDefault="00000000">
        <w:pPr>
          <w:pStyle w:val="Cabealho"/>
          <w:jc w:val="right"/>
          <w:rPr>
            <w:rFonts w:ascii="Aptos" w:hAnsi="Aptos"/>
          </w:rPr>
        </w:pPr>
      </w:p>
    </w:sdtContent>
  </w:sdt>
  <w:p w14:paraId="57F837F3" w14:textId="7EEB67B2" w:rsidR="003B3187" w:rsidRPr="006F5DB8" w:rsidRDefault="003B3187" w:rsidP="003B3187">
    <w:pPr>
      <w:pStyle w:val="Cabealho"/>
      <w:tabs>
        <w:tab w:val="left" w:pos="851"/>
        <w:tab w:val="left" w:pos="1134"/>
      </w:tabs>
    </w:pPr>
  </w:p>
  <w:p w14:paraId="688738BF" w14:textId="79BAE7EA" w:rsidR="003B3187" w:rsidRPr="006F5DB8" w:rsidRDefault="003B3187" w:rsidP="003B3187">
    <w:pPr>
      <w:pStyle w:val="Cabealho"/>
    </w:pPr>
  </w:p>
  <w:p w14:paraId="2698DE91" w14:textId="77777777" w:rsidR="003B3187" w:rsidRDefault="003B3187" w:rsidP="003B3187">
    <w:pPr>
      <w:pStyle w:val="Cabealho"/>
      <w:tabs>
        <w:tab w:val="left" w:pos="851"/>
        <w:tab w:val="left" w:pos="1134"/>
      </w:tabs>
    </w:pPr>
  </w:p>
  <w:p w14:paraId="519F18B9" w14:textId="77777777" w:rsidR="003B3187" w:rsidRDefault="003B3187" w:rsidP="003B3187">
    <w:pPr>
      <w:pStyle w:val="Cabealho"/>
      <w:jc w:val="center"/>
    </w:pPr>
  </w:p>
  <w:p w14:paraId="5F8445F3" w14:textId="2F22B284" w:rsidR="003B3187" w:rsidRDefault="003B3187" w:rsidP="003B3187">
    <w:pPr>
      <w:pStyle w:val="Cabealho"/>
    </w:pPr>
  </w:p>
  <w:p w14:paraId="366DCC0E" w14:textId="612745CC" w:rsidR="00813057" w:rsidRDefault="003B3187">
    <w:pPr>
      <w:pStyle w:val="Cabealho"/>
    </w:pPr>
    <w:r w:rsidRPr="00433BE0">
      <w:rPr>
        <w:noProof/>
      </w:rPr>
      <w:drawing>
        <wp:anchor distT="0" distB="0" distL="114300" distR="114300" simplePos="0" relativeHeight="251667968" behindDoc="0" locked="0" layoutInCell="1" allowOverlap="1" wp14:anchorId="3339C33D" wp14:editId="1E3AD85C">
          <wp:simplePos x="0" y="0"/>
          <wp:positionH relativeFrom="column">
            <wp:posOffset>-916940</wp:posOffset>
          </wp:positionH>
          <wp:positionV relativeFrom="paragraph">
            <wp:posOffset>1853565</wp:posOffset>
          </wp:positionV>
          <wp:extent cx="511810" cy="2036445"/>
          <wp:effectExtent l="0" t="0" r="0" b="0"/>
          <wp:wrapNone/>
          <wp:docPr id="1228996732" name="Imagem 5" descr="Uma imagem com Saturação de cores, captura de ecrã, Retângulo, amarel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EF9E3C-A9A4-B7D0-F804-5835D51436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Uma imagem com Saturação de cores, captura de ecrã, Retângulo, amarelo&#10;&#10;Descrição gerada automaticamente">
                    <a:extLst>
                      <a:ext uri="{FF2B5EF4-FFF2-40B4-BE49-F238E27FC236}">
                        <a16:creationId xmlns:a16="http://schemas.microsoft.com/office/drawing/2014/main" id="{66EF9E3C-A9A4-B7D0-F804-5835D51436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810" cy="203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665F"/>
    <w:multiLevelType w:val="hybridMultilevel"/>
    <w:tmpl w:val="C0E6C0BC"/>
    <w:lvl w:ilvl="0" w:tplc="BCDCB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64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76D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0F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09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E7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CF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27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42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2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57"/>
    <w:rsid w:val="00003AF6"/>
    <w:rsid w:val="000070E3"/>
    <w:rsid w:val="0004754C"/>
    <w:rsid w:val="00062D89"/>
    <w:rsid w:val="00070CCC"/>
    <w:rsid w:val="00096F5E"/>
    <w:rsid w:val="000B0583"/>
    <w:rsid w:val="000E093C"/>
    <w:rsid w:val="0010197D"/>
    <w:rsid w:val="00117717"/>
    <w:rsid w:val="0012664B"/>
    <w:rsid w:val="001C2E90"/>
    <w:rsid w:val="001C42DC"/>
    <w:rsid w:val="001D1501"/>
    <w:rsid w:val="001E30D8"/>
    <w:rsid w:val="002808D0"/>
    <w:rsid w:val="002A4180"/>
    <w:rsid w:val="002E3779"/>
    <w:rsid w:val="003131D3"/>
    <w:rsid w:val="003238BA"/>
    <w:rsid w:val="00334788"/>
    <w:rsid w:val="00354E9D"/>
    <w:rsid w:val="00380FEB"/>
    <w:rsid w:val="003B3187"/>
    <w:rsid w:val="003C1741"/>
    <w:rsid w:val="003C39B7"/>
    <w:rsid w:val="003C75FC"/>
    <w:rsid w:val="003D2D81"/>
    <w:rsid w:val="00401AAF"/>
    <w:rsid w:val="00433BE0"/>
    <w:rsid w:val="004565D6"/>
    <w:rsid w:val="00467640"/>
    <w:rsid w:val="00493821"/>
    <w:rsid w:val="004B79EB"/>
    <w:rsid w:val="004F172D"/>
    <w:rsid w:val="00553D37"/>
    <w:rsid w:val="005559FA"/>
    <w:rsid w:val="00587DBD"/>
    <w:rsid w:val="00596962"/>
    <w:rsid w:val="00602240"/>
    <w:rsid w:val="00635B87"/>
    <w:rsid w:val="00662A0F"/>
    <w:rsid w:val="006759B7"/>
    <w:rsid w:val="006C1C60"/>
    <w:rsid w:val="006D2F9D"/>
    <w:rsid w:val="006D6980"/>
    <w:rsid w:val="006E3C3C"/>
    <w:rsid w:val="007149F8"/>
    <w:rsid w:val="00737648"/>
    <w:rsid w:val="0077498D"/>
    <w:rsid w:val="00783FB5"/>
    <w:rsid w:val="007B2558"/>
    <w:rsid w:val="008010D4"/>
    <w:rsid w:val="008066CC"/>
    <w:rsid w:val="00813057"/>
    <w:rsid w:val="008203E2"/>
    <w:rsid w:val="00841A62"/>
    <w:rsid w:val="00871E56"/>
    <w:rsid w:val="00874D0E"/>
    <w:rsid w:val="008904AD"/>
    <w:rsid w:val="008E5FAD"/>
    <w:rsid w:val="00906A76"/>
    <w:rsid w:val="00921569"/>
    <w:rsid w:val="009331FA"/>
    <w:rsid w:val="00962353"/>
    <w:rsid w:val="009B63B1"/>
    <w:rsid w:val="009D64C9"/>
    <w:rsid w:val="00A04C04"/>
    <w:rsid w:val="00A405BB"/>
    <w:rsid w:val="00A7054E"/>
    <w:rsid w:val="00A77818"/>
    <w:rsid w:val="00A9452F"/>
    <w:rsid w:val="00B66994"/>
    <w:rsid w:val="00C422F0"/>
    <w:rsid w:val="00C44DDF"/>
    <w:rsid w:val="00C95714"/>
    <w:rsid w:val="00CA2EB4"/>
    <w:rsid w:val="00CA5B40"/>
    <w:rsid w:val="00D06D50"/>
    <w:rsid w:val="00D22E6F"/>
    <w:rsid w:val="00D632A4"/>
    <w:rsid w:val="00D65E9F"/>
    <w:rsid w:val="00D6681F"/>
    <w:rsid w:val="00E36703"/>
    <w:rsid w:val="00E51412"/>
    <w:rsid w:val="00F0610B"/>
    <w:rsid w:val="00F21928"/>
    <w:rsid w:val="00F22AF8"/>
    <w:rsid w:val="00F634AB"/>
    <w:rsid w:val="00F65008"/>
    <w:rsid w:val="00FE201D"/>
    <w:rsid w:val="00FF382B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B197B"/>
  <w15:chartTrackingRefBased/>
  <w15:docId w15:val="{219D6C30-F48F-49C6-906B-652A142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lang w:eastAsia="zh-CN"/>
    </w:rPr>
  </w:style>
  <w:style w:type="paragraph" w:styleId="Ttulo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Arial" w:hAnsi="Arial"/>
      <w:i/>
    </w:rPr>
  </w:style>
  <w:style w:type="paragraph" w:styleId="Ttulo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after="120"/>
      <w:jc w:val="center"/>
    </w:pPr>
    <w:rPr>
      <w:rFonts w:ascii="Arial" w:hAnsi="Arial"/>
      <w:b/>
      <w:sz w:val="28"/>
    </w:r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pPr>
      <w:spacing w:after="120"/>
      <w:jc w:val="both"/>
    </w:pPr>
    <w:rPr>
      <w:rFonts w:ascii="Arial" w:hAnsi="Arial"/>
      <w:sz w:val="22"/>
    </w:r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rPr>
      <w:rFonts w:ascii="Courier New" w:hAnsi="Courier New"/>
      <w:lang w:val="pt-PT" w:eastAsia="zh-CN" w:bidi="ar-SA"/>
    </w:rPr>
  </w:style>
  <w:style w:type="character" w:styleId="Hiperligao">
    <w:name w:val="Hyperlink"/>
    <w:rPr>
      <w:color w:val="0563C1"/>
      <w:u w:val="singl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5B87"/>
    <w:rPr>
      <w:rFonts w:ascii="Courier New" w:hAnsi="Courier New"/>
      <w:lang w:eastAsia="zh-CN"/>
    </w:rPr>
  </w:style>
  <w:style w:type="paragraph" w:styleId="Corpodetexto2">
    <w:name w:val="Body Text 2"/>
    <w:basedOn w:val="Normal"/>
    <w:link w:val="Corpodetexto2Carter"/>
    <w:rsid w:val="00A77818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2Carter">
    <w:name w:val="Corpo de texto 2 Caráter"/>
    <w:basedOn w:val="Tipodeletrapredefinidodopargrafo"/>
    <w:link w:val="Corpodetexto2"/>
    <w:rsid w:val="00A77818"/>
    <w:rPr>
      <w:sz w:val="24"/>
      <w:szCs w:val="24"/>
      <w:lang w:val="x-none" w:eastAsia="x-none"/>
    </w:rPr>
  </w:style>
  <w:style w:type="paragraph" w:customStyle="1" w:styleId="TableContents">
    <w:name w:val="Table Contents"/>
    <w:basedOn w:val="Corpodetexto"/>
    <w:rsid w:val="00A77818"/>
    <w:pPr>
      <w:widowControl w:val="0"/>
      <w:suppressAutoHyphens/>
      <w:spacing w:after="0"/>
      <w:jc w:val="left"/>
    </w:pPr>
    <w:rPr>
      <w:rFonts w:ascii="Verdana" w:eastAsia="Verdana" w:hAnsi="Verdana"/>
      <w:sz w:val="20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941fb-ea1d-4e5f-9702-2094bc8db3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3A88EA7965D54990E55D7E90EB0D52" ma:contentTypeVersion="12" ma:contentTypeDescription="Criar um novo documento." ma:contentTypeScope="" ma:versionID="157dac3c6d7eaa10d11e99a6c427d58e">
  <xsd:schema xmlns:xsd="http://www.w3.org/2001/XMLSchema" xmlns:xs="http://www.w3.org/2001/XMLSchema" xmlns:p="http://schemas.microsoft.com/office/2006/metadata/properties" xmlns:ns2="78c941fb-ea1d-4e5f-9702-2094bc8db37c" targetNamespace="http://schemas.microsoft.com/office/2006/metadata/properties" ma:root="true" ma:fieldsID="01d9402174093f9e95a31d8194d42931" ns2:_="">
    <xsd:import namespace="78c941fb-ea1d-4e5f-9702-2094bc8db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941fb-ea1d-4e5f-9702-2094bc8db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8744d7d7-fc14-4bf3-a78e-7d68ed70b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EED63-31B6-4828-A45D-30ED3C81D29A}">
  <ds:schemaRefs>
    <ds:schemaRef ds:uri="http://schemas.microsoft.com/office/2006/metadata/properties"/>
    <ds:schemaRef ds:uri="http://schemas.microsoft.com/office/infopath/2007/PartnerControls"/>
    <ds:schemaRef ds:uri="78c941fb-ea1d-4e5f-9702-2094bc8db37c"/>
  </ds:schemaRefs>
</ds:datastoreItem>
</file>

<file path=customXml/itemProps2.xml><?xml version="1.0" encoding="utf-8"?>
<ds:datastoreItem xmlns:ds="http://schemas.openxmlformats.org/officeDocument/2006/customXml" ds:itemID="{4AF38A4E-7CF5-4E6F-8933-40433771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941fb-ea1d-4e5f-9702-2094bc8db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DC60F-2658-4F54-BF32-74E7B8A8A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Sua referência</vt:lpstr>
    </vt:vector>
  </TitlesOfParts>
  <Company>DRARO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 referência</dc:title>
  <dc:creator>DCIDRAP</dc:creator>
  <cp:lastModifiedBy>Joel Pais Moreira</cp:lastModifiedBy>
  <cp:revision>3</cp:revision>
  <cp:lastPrinted>2009-05-20T13:29:00Z</cp:lastPrinted>
  <dcterms:created xsi:type="dcterms:W3CDTF">2026-02-12T12:32:00Z</dcterms:created>
  <dcterms:modified xsi:type="dcterms:W3CDTF">2026-02-12T18:38:00Z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datadoc#">
    <vt:lpwstr>2024-11-08</vt:lpwstr>
  </property>
  <property fmtid="{D5CDD505-2E9C-101B-9397-08002B2CF9AE}" pid="3" name="#MecanograficoUOsigla#">
    <vt:lpwstr>DADR</vt:lpwstr>
  </property>
  <property fmtid="{D5CDD505-2E9C-101B-9397-08002B2CF9AE}" pid="4" name="#numerodoc#">
    <vt:lpwstr>PARECER/438/2024/CCDRLVT</vt:lpwstr>
  </property>
  <property fmtid="{D5CDD505-2E9C-101B-9397-08002B2CF9AE}" pid="5" name="#numeroproc#">
    <vt:lpwstr>ARR-OLI/29/2024/CCDRLVT</vt:lpwstr>
  </property>
  <property fmtid="{D5CDD505-2E9C-101B-9397-08002B2CF9AE}" pid="6" name="#titulodoc#">
    <vt:lpwstr>Maria de Lurdes dos Santos Martins</vt:lpwstr>
  </property>
  <property fmtid="{D5CDD505-2E9C-101B-9397-08002B2CF9AE}" pid="7" name="#servico#">
    <vt:lpwstr/>
  </property>
  <property fmtid="{D5CDD505-2E9C-101B-9397-08002B2CF9AE}" pid="8" name="#OUAuthorPartRecord#">
    <vt:lpwstr/>
  </property>
  <property fmtid="{D5CDD505-2E9C-101B-9397-08002B2CF9AE}" pid="9" name="ContentTypeId">
    <vt:lpwstr>0x010100013A88EA7965D54990E55D7E90EB0D52</vt:lpwstr>
  </property>
</Properties>
</file>